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444E" w14:textId="77777777" w:rsidR="00601AFC" w:rsidRDefault="00601AFC" w:rsidP="00601AFC">
      <w:pPr>
        <w:rPr>
          <w:rFonts w:eastAsia="Times New Roman" w:cs="Calibri"/>
          <w:kern w:val="0"/>
          <w14:ligatures w14:val="none"/>
        </w:rPr>
      </w:pPr>
      <w:bookmarkStart w:id="0" w:name="_MailOriginal"/>
      <w:r>
        <w:rPr>
          <w:rFonts w:eastAsia="Times New Roman" w:cs="Calibri"/>
          <w:b/>
          <w:bCs/>
          <w:kern w:val="0"/>
          <w14:ligatures w14:val="none"/>
        </w:rPr>
        <w:t>From:</w:t>
      </w:r>
      <w:r>
        <w:rPr>
          <w:rFonts w:eastAsia="Times New Roman" w:cs="Calibri"/>
          <w:kern w:val="0"/>
          <w14:ligatures w14:val="none"/>
        </w:rPr>
        <w:t xml:space="preserve"> Brent Taylor </w:t>
      </w:r>
      <w:r>
        <w:rPr>
          <w:rFonts w:eastAsia="Times New Roman" w:cs="Calibri"/>
          <w:kern w:val="0"/>
          <w14:ligatures w14:val="none"/>
        </w:rPr>
        <w:br/>
      </w:r>
      <w:r>
        <w:rPr>
          <w:rFonts w:eastAsia="Times New Roman" w:cs="Calibri"/>
          <w:b/>
          <w:bCs/>
          <w:kern w:val="0"/>
          <w14:ligatures w14:val="none"/>
        </w:rPr>
        <w:t>Sent:</w:t>
      </w:r>
      <w:r>
        <w:rPr>
          <w:rFonts w:eastAsia="Times New Roman" w:cs="Calibri"/>
          <w:kern w:val="0"/>
          <w14:ligatures w14:val="none"/>
        </w:rPr>
        <w:t xml:space="preserve"> Monday, April 10, </w:t>
      </w:r>
      <w:proofErr w:type="gramStart"/>
      <w:r>
        <w:rPr>
          <w:rFonts w:eastAsia="Times New Roman" w:cs="Calibri"/>
          <w:kern w:val="0"/>
          <w14:ligatures w14:val="none"/>
        </w:rPr>
        <w:t>2023</w:t>
      </w:r>
      <w:proofErr w:type="gramEnd"/>
      <w:r>
        <w:rPr>
          <w:rFonts w:eastAsia="Times New Roman" w:cs="Calibri"/>
          <w:kern w:val="0"/>
          <w14:ligatures w14:val="none"/>
        </w:rPr>
        <w:t xml:space="preserve"> 2:43 PM</w:t>
      </w:r>
      <w:r>
        <w:rPr>
          <w:rFonts w:eastAsia="Times New Roman" w:cs="Calibri"/>
          <w:kern w:val="0"/>
          <w14:ligatures w14:val="none"/>
        </w:rPr>
        <w:br/>
      </w:r>
      <w:r>
        <w:rPr>
          <w:rFonts w:eastAsia="Times New Roman" w:cs="Calibri"/>
          <w:b/>
          <w:bCs/>
          <w:kern w:val="0"/>
          <w14:ligatures w14:val="none"/>
        </w:rPr>
        <w:t>To:</w:t>
      </w:r>
      <w:r>
        <w:rPr>
          <w:rFonts w:eastAsia="Times New Roman" w:cs="Calibri"/>
          <w:kern w:val="0"/>
          <w14:ligatures w14:val="none"/>
        </w:rPr>
        <w:t xml:space="preserve"> admin@idautomation.com</w:t>
      </w:r>
      <w:r>
        <w:rPr>
          <w:rFonts w:eastAsia="Times New Roman" w:cs="Calibri"/>
          <w:kern w:val="0"/>
          <w14:ligatures w14:val="none"/>
        </w:rPr>
        <w:br/>
      </w:r>
      <w:r>
        <w:rPr>
          <w:rFonts w:eastAsia="Times New Roman" w:cs="Calibri"/>
          <w:b/>
          <w:bCs/>
          <w:kern w:val="0"/>
          <w14:ligatures w14:val="none"/>
        </w:rPr>
        <w:t>Cc:</w:t>
      </w:r>
      <w:r>
        <w:rPr>
          <w:rFonts w:eastAsia="Times New Roman" w:cs="Calibri"/>
          <w:kern w:val="0"/>
          <w14:ligatures w14:val="none"/>
        </w:rPr>
        <w:t xml:space="preserve"> gabriella@tbtexas.com</w:t>
      </w:r>
      <w:r>
        <w:rPr>
          <w:rFonts w:eastAsia="Times New Roman" w:cs="Calibri"/>
          <w:kern w:val="0"/>
          <w14:ligatures w14:val="none"/>
        </w:rPr>
        <w:br/>
      </w:r>
      <w:r>
        <w:rPr>
          <w:rFonts w:eastAsia="Times New Roman" w:cs="Calibri"/>
          <w:b/>
          <w:bCs/>
          <w:kern w:val="0"/>
          <w14:ligatures w14:val="none"/>
        </w:rPr>
        <w:t>Subject:</w:t>
      </w:r>
      <w:r>
        <w:rPr>
          <w:rFonts w:eastAsia="Times New Roman" w:cs="Calibri"/>
          <w:kern w:val="0"/>
          <w14:ligatures w14:val="none"/>
        </w:rPr>
        <w:t xml:space="preserve"> Need assistance with Code 39 fonts purchased today</w:t>
      </w:r>
    </w:p>
    <w:p w14:paraId="797C272B" w14:textId="77777777" w:rsidR="00601AFC" w:rsidRDefault="00601AFC" w:rsidP="00601AFC"/>
    <w:p w14:paraId="2AF79DB9" w14:textId="77777777" w:rsidR="00601AFC" w:rsidRDefault="00601AFC" w:rsidP="00601AFC">
      <w:r>
        <w:t xml:space="preserve">Good </w:t>
      </w:r>
      <w:proofErr w:type="gramStart"/>
      <w:r>
        <w:t>Afternoon</w:t>
      </w:r>
      <w:proofErr w:type="gramEnd"/>
      <w:r>
        <w:t>,</w:t>
      </w:r>
    </w:p>
    <w:p w14:paraId="786A9AD8" w14:textId="77777777" w:rsidR="00601AFC" w:rsidRDefault="00601AFC" w:rsidP="00601AFC"/>
    <w:p w14:paraId="2CC34C1A" w14:textId="77777777" w:rsidR="00601AFC" w:rsidRDefault="00601AFC" w:rsidP="00601AFC">
      <w:r>
        <w:t>I previously purchased a complete font pack that included the “3 0f 9” font listed in the 2</w:t>
      </w:r>
      <w:r>
        <w:rPr>
          <w:vertAlign w:val="superscript"/>
        </w:rPr>
        <w:t>nd</w:t>
      </w:r>
      <w:r>
        <w:t xml:space="preserve"> picture. We noticed we accessed the database from another PC that this </w:t>
      </w:r>
      <w:proofErr w:type="gramStart"/>
      <w:r>
        <w:t>particular font</w:t>
      </w:r>
      <w:proofErr w:type="gramEnd"/>
      <w:r>
        <w:t xml:space="preserve"> was not included with the other IDAutomation fonts installed.</w:t>
      </w:r>
    </w:p>
    <w:p w14:paraId="5B4B5032" w14:textId="77777777" w:rsidR="00601AFC" w:rsidRDefault="00601AFC" w:rsidP="00601AFC"/>
    <w:p w14:paraId="73506454" w14:textId="77777777" w:rsidR="00601AFC" w:rsidRDefault="00601AFC" w:rsidP="00601AFC">
      <w:r>
        <w:t xml:space="preserve">We paid for </w:t>
      </w:r>
      <w:proofErr w:type="gramStart"/>
      <w:r>
        <w:t>new</w:t>
      </w:r>
      <w:proofErr w:type="gramEnd"/>
      <w:r>
        <w:t xml:space="preserve"> download today but upon installation we were unable to find the same font in the new install that is needed in picture 2 and 3.</w:t>
      </w:r>
    </w:p>
    <w:p w14:paraId="6E25E65F" w14:textId="77777777" w:rsidR="00601AFC" w:rsidRDefault="00601AFC" w:rsidP="00601AFC"/>
    <w:p w14:paraId="3F03AE18" w14:textId="77777777" w:rsidR="00601AFC" w:rsidRDefault="00601AFC" w:rsidP="00601AFC">
      <w:r>
        <w:t>A lot of time was invested into trying to resolve this before we finally paid to rebuy the fonts and now it is still not working.</w:t>
      </w:r>
    </w:p>
    <w:p w14:paraId="0B3A91A2" w14:textId="77777777" w:rsidR="00601AFC" w:rsidRDefault="00601AFC" w:rsidP="00601AFC"/>
    <w:p w14:paraId="60F1AF31" w14:textId="77777777" w:rsidR="00601AFC" w:rsidRDefault="00601AFC" w:rsidP="00601AFC">
      <w:r>
        <w:t>Please assist ASAP.</w:t>
      </w:r>
    </w:p>
    <w:p w14:paraId="32DAE59C" w14:textId="77777777" w:rsidR="00601AFC" w:rsidRDefault="00601AFC" w:rsidP="00601AFC"/>
    <w:p w14:paraId="12A7605A" w14:textId="77777777" w:rsidR="00601AFC" w:rsidRDefault="00601AFC" w:rsidP="00601AFC">
      <w:r>
        <w:t>Thank you.</w:t>
      </w:r>
    </w:p>
    <w:p w14:paraId="3A280588" w14:textId="77777777" w:rsidR="00601AFC" w:rsidRDefault="00601AFC" w:rsidP="00601AFC"/>
    <w:p w14:paraId="2C690C06" w14:textId="77777777" w:rsidR="00601AFC" w:rsidRDefault="00601AFC" w:rsidP="00601AFC"/>
    <w:p w14:paraId="54FEFEF2" w14:textId="5F0FA439" w:rsidR="00601AFC" w:rsidRDefault="00601AFC" w:rsidP="00601AFC">
      <w:r>
        <w:rPr>
          <w:noProof/>
        </w:rPr>
        <w:drawing>
          <wp:inline distT="0" distB="0" distL="0" distR="0" wp14:anchorId="2D6D7EE7" wp14:editId="50D03860">
            <wp:extent cx="5943600" cy="4036695"/>
            <wp:effectExtent l="0" t="0" r="0" b="1905"/>
            <wp:docPr id="1650871788" name="Picture 3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871788" name="Picture 3" descr="Graphical user interface, application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6FAA" w14:textId="77777777" w:rsidR="00601AFC" w:rsidRDefault="00601AFC" w:rsidP="00601AFC"/>
    <w:p w14:paraId="47D3C039" w14:textId="77777777" w:rsidR="00601AFC" w:rsidRDefault="00601AFC" w:rsidP="00601AFC">
      <w:r>
        <w:lastRenderedPageBreak/>
        <w:t>It should look like this:</w:t>
      </w:r>
    </w:p>
    <w:p w14:paraId="21822107" w14:textId="77777777" w:rsidR="00601AFC" w:rsidRDefault="00601AFC" w:rsidP="00601AFC"/>
    <w:p w14:paraId="1839C69D" w14:textId="0B750147" w:rsidR="00601AFC" w:rsidRDefault="00601AFC" w:rsidP="00601AFC">
      <w:r>
        <w:rPr>
          <w:noProof/>
        </w:rPr>
        <w:drawing>
          <wp:inline distT="0" distB="0" distL="0" distR="0" wp14:anchorId="5CAA1CCA" wp14:editId="668806AD">
            <wp:extent cx="5943600" cy="3339465"/>
            <wp:effectExtent l="0" t="0" r="0" b="0"/>
            <wp:docPr id="993643695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643695" name="Picture 2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29EE" w14:textId="77777777" w:rsidR="00601AFC" w:rsidRDefault="00601AFC" w:rsidP="00601AFC"/>
    <w:p w14:paraId="3EA698CE" w14:textId="77777777" w:rsidR="00601AFC" w:rsidRDefault="00601AFC" w:rsidP="00601AFC"/>
    <w:p w14:paraId="1840EEBB" w14:textId="0C3D1A55" w:rsidR="00601AFC" w:rsidRDefault="00601AFC" w:rsidP="00601AFC">
      <w:r>
        <w:rPr>
          <w:noProof/>
        </w:rPr>
        <w:lastRenderedPageBreak/>
        <w:drawing>
          <wp:inline distT="0" distB="0" distL="0" distR="0" wp14:anchorId="051F460E" wp14:editId="774E270D">
            <wp:extent cx="5943600" cy="4616450"/>
            <wp:effectExtent l="0" t="0" r="0" b="0"/>
            <wp:docPr id="607714522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14522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331E3" w14:textId="77777777" w:rsidR="00601AFC" w:rsidRDefault="00601AFC" w:rsidP="00601AFC"/>
    <w:p w14:paraId="116D7C8D" w14:textId="77777777" w:rsidR="00601AFC" w:rsidRDefault="00601AFC" w:rsidP="00601AFC"/>
    <w:p w14:paraId="304FF1B5" w14:textId="77777777" w:rsidR="00601AFC" w:rsidRDefault="00601AFC" w:rsidP="00601AFC">
      <w:pPr>
        <w:rPr>
          <w:noProof/>
          <w:kern w:val="0"/>
          <w14:ligatures w14:val="none"/>
        </w:rPr>
      </w:pPr>
    </w:p>
    <w:p w14:paraId="05F88759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14:ligatures w14:val="none"/>
        </w:rPr>
        <w:t>Brent Taylor</w:t>
      </w:r>
    </w:p>
    <w:p w14:paraId="2A6D0599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b/>
          <w:bCs/>
          <w:noProof/>
          <w:color w:val="000000"/>
          <w:kern w:val="0"/>
          <w:sz w:val="16"/>
          <w:szCs w:val="16"/>
          <w14:ligatures w14:val="none"/>
        </w:rPr>
        <w:t>Chief Operating Officer</w:t>
      </w:r>
    </w:p>
    <w:p w14:paraId="337C9520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b/>
          <w:bCs/>
          <w:noProof/>
          <w:color w:val="000000"/>
          <w:kern w:val="0"/>
          <w:sz w:val="16"/>
          <w:szCs w:val="16"/>
          <w14:ligatures w14:val="none"/>
        </w:rPr>
        <w:t>Action Imports</w:t>
      </w:r>
    </w:p>
    <w:p w14:paraId="4D71BE99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>1100 Avenue S</w:t>
      </w:r>
    </w:p>
    <w:p w14:paraId="1FA9C27C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>Grand Prairie, Texas 75050</w:t>
      </w:r>
    </w:p>
    <w:p w14:paraId="4E96CCCA" w14:textId="77777777" w:rsidR="00601AFC" w:rsidRDefault="00601AFC" w:rsidP="00601AFC">
      <w:pP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>972-623-2222 Office Ext. 102</w:t>
      </w:r>
    </w:p>
    <w:p w14:paraId="0A3B2EA3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>866-703-3222 Office Ext. 102</w:t>
      </w:r>
    </w:p>
    <w:p w14:paraId="1B78E11C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 xml:space="preserve">972-623-2231 Fax                   </w:t>
      </w:r>
    </w:p>
    <w:p w14:paraId="0760A400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hyperlink r:id="rId7" w:history="1">
        <w:r>
          <w:rPr>
            <w:rStyle w:val="Hyperlink"/>
            <w:rFonts w:eastAsia="Times New Roman"/>
            <w:noProof/>
            <w:color w:val="0000FF"/>
            <w:kern w:val="0"/>
            <w:sz w:val="16"/>
            <w:szCs w:val="16"/>
            <w14:ligatures w14:val="none"/>
          </w:rPr>
          <w:t>brent@actionimports.net</w:t>
        </w:r>
      </w:hyperlink>
    </w:p>
    <w:p w14:paraId="218049A7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hyperlink r:id="rId8" w:history="1">
        <w:r>
          <w:rPr>
            <w:rStyle w:val="Hyperlink"/>
            <w:rFonts w:eastAsia="Times New Roman"/>
            <w:noProof/>
            <w:color w:val="0000FF"/>
            <w:kern w:val="0"/>
            <w:sz w:val="16"/>
            <w:szCs w:val="16"/>
            <w:u w:val="none"/>
            <w14:ligatures w14:val="none"/>
          </w:rPr>
          <w:t>https://www.linkedin.com/in/brent-taylor-530566a</w:t>
        </w:r>
      </w:hyperlink>
    </w:p>
    <w:p w14:paraId="5196413E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noProof/>
          <w:color w:val="000000"/>
          <w:kern w:val="0"/>
          <w:sz w:val="16"/>
          <w:szCs w:val="16"/>
          <w14:ligatures w14:val="none"/>
        </w:rPr>
        <w:t> </w:t>
      </w:r>
    </w:p>
    <w:p w14:paraId="0C51BC7F" w14:textId="77777777" w:rsidR="00601AFC" w:rsidRDefault="00601AFC" w:rsidP="00601AFC">
      <w:pPr>
        <w:rPr>
          <w:rFonts w:eastAsia="Times New Roman"/>
          <w:noProof/>
          <w:kern w:val="0"/>
          <w14:ligatures w14:val="none"/>
        </w:rPr>
      </w:pPr>
      <w:r>
        <w:rPr>
          <w:rFonts w:eastAsia="Times New Roman"/>
          <w:b/>
          <w:bCs/>
          <w:i/>
          <w:iCs/>
          <w:noProof/>
          <w:color w:val="000000"/>
          <w:kern w:val="0"/>
          <w:sz w:val="18"/>
          <w:szCs w:val="18"/>
          <w14:ligatures w14:val="none"/>
        </w:rPr>
        <w:t>The information contained in this e-mail and any documents attached hereto are confidential and may contain copyrighted or trademarked material that is proprietary information and the property of Action Imports. This e-mail message is covered by the Electronic Communications Privacy Act, 18 U.S.C. 2510-2521 and is legally privileged. Unauthorized review, use, disclosure or distribution is strictly prohibited. If you are not the intended recipient, please contact the sender at 972-623-2222, or reply by e-mail, and destroy all copies of the original message.</w:t>
      </w:r>
    </w:p>
    <w:bookmarkEnd w:id="0"/>
    <w:p w14:paraId="36B906DD" w14:textId="77777777" w:rsidR="00601AFC" w:rsidRDefault="00601AFC" w:rsidP="00601AFC"/>
    <w:p w14:paraId="533A8996" w14:textId="77777777" w:rsidR="00A90B68" w:rsidRDefault="00000000"/>
    <w:sectPr w:rsidR="00A9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C"/>
    <w:rsid w:val="001076A0"/>
    <w:rsid w:val="00556320"/>
    <w:rsid w:val="00601AFC"/>
    <w:rsid w:val="008221D6"/>
    <w:rsid w:val="00F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FCC0"/>
  <w15:chartTrackingRefBased/>
  <w15:docId w15:val="{7101F4CA-C424-4D50-B8F0-5B225EF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A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ent-taylor-53056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brent@actionimport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Taylor</dc:creator>
  <cp:keywords/>
  <dc:description/>
  <cp:lastModifiedBy>Brent Taylor</cp:lastModifiedBy>
  <cp:revision>1</cp:revision>
  <dcterms:created xsi:type="dcterms:W3CDTF">2023-04-11T20:00:00Z</dcterms:created>
  <dcterms:modified xsi:type="dcterms:W3CDTF">2023-04-11T20:01:00Z</dcterms:modified>
</cp:coreProperties>
</file>